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A" w:rsidRPr="00731320" w:rsidRDefault="0078231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16CC8" w:rsidRPr="00861E11" w:rsidRDefault="00916CC8" w:rsidP="0091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861E11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916CC8" w:rsidRPr="00731320" w:rsidRDefault="00916CC8" w:rsidP="0078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231A" w:rsidRPr="00731320" w:rsidRDefault="0078231A" w:rsidP="0078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Ф</w:t>
      </w: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="00A61FE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: ________________   _______________________________________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(подпись)                           </w:t>
      </w:r>
      <w:r w:rsidR="0078231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(Ф.И.О.) </w:t>
      </w:r>
    </w:p>
    <w:p w:rsidR="00396CFF" w:rsidRPr="00731320" w:rsidRDefault="00396CFF" w:rsidP="00916CC8">
      <w:pPr>
        <w:snapToGrid w:val="0"/>
        <w:spacing w:after="0" w:line="240" w:lineRule="auto"/>
        <w:rPr>
          <w:rFonts w:ascii="Times New Roman" w:eastAsia="Times New Roman" w:hAnsi="Times New Roman"/>
          <w:bCs/>
          <w:sz w:val="16"/>
          <w:szCs w:val="24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Pr="007D4A91">
        <w:rPr>
          <w:rFonts w:ascii="Times New Roman" w:eastAsia="Times New Roman" w:hAnsi="Times New Roman"/>
          <w:sz w:val="16"/>
          <w:szCs w:val="16"/>
          <w:lang w:eastAsia="ar-SA"/>
        </w:rPr>
        <w:t>для юридического лица)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B82EEB">
        <w:tc>
          <w:tcPr>
            <w:tcW w:w="5386" w:type="dxa"/>
            <w:vAlign w:val="center"/>
          </w:tcPr>
          <w:p w:rsidR="009B0225" w:rsidRPr="00731320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4C0A9E" w:rsidP="00735174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="00735174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</w:t>
            </w:r>
            <w:r w:rsidR="00735174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» </w:t>
            </w:r>
            <w:r w:rsidR="00735174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___________ 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="00735174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="00735174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</w:tr>
    </w:tbl>
    <w:p w:rsidR="009B0225" w:rsidRPr="00731320" w:rsidRDefault="009B0225" w:rsidP="00F84037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</w:t>
      </w:r>
      <w:r w:rsidR="004E60C3" w:rsidRPr="00731320">
        <w:t xml:space="preserve"> </w:t>
      </w:r>
      <w:r w:rsidR="004E60C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 </w:t>
      </w:r>
      <w:r w:rsidR="004E60C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от 04.10.2019, выданная 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4E60C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</w:t>
      </w:r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)» и доверенности № 14 от 21.02.2022г. с одной стороны</w:t>
      </w:r>
      <w:r w:rsidR="004E60C3" w:rsidRPr="00F84037">
        <w:rPr>
          <w:rFonts w:ascii="Times New Roman" w:eastAsia="Arial" w:hAnsi="Times New Roman"/>
          <w:sz w:val="16"/>
          <w:szCs w:val="16"/>
          <w:lang w:eastAsia="ar-SA"/>
        </w:rPr>
        <w:t>, и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4E60C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</w:t>
      </w:r>
      <w:r w:rsidR="004D2685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</w:t>
      </w:r>
      <w:r w:rsidR="00F84037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</w:t>
      </w:r>
      <w:r w:rsidR="004D2685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</w:t>
      </w:r>
      <w:r w:rsidR="00005412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</w:t>
      </w:r>
      <w:r w:rsidR="004E60C3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</w:t>
      </w:r>
      <w:r w:rsidR="004409DD">
        <w:rPr>
          <w:rFonts w:ascii="Times New Roman" w:eastAsia="Arial" w:hAnsi="Times New Roman"/>
          <w:sz w:val="14"/>
          <w:szCs w:val="16"/>
          <w:lang w:eastAsia="ar-SA"/>
        </w:rPr>
        <w:t xml:space="preserve">  </w:t>
      </w:r>
      <w:r w:rsidR="00F84037">
        <w:rPr>
          <w:rFonts w:ascii="Times New Roman" w:eastAsia="Arial" w:hAnsi="Times New Roman"/>
          <w:sz w:val="14"/>
          <w:szCs w:val="16"/>
          <w:lang w:eastAsia="ar-SA"/>
        </w:rPr>
        <w:t xml:space="preserve">             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>(Ф.И.О. Пациента)</w:t>
      </w:r>
    </w:p>
    <w:p w:rsidR="009B0225" w:rsidRPr="00731320" w:rsidRDefault="004D268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)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в дальнейшем «Пациент», со второй стороны, и</w:t>
      </w:r>
      <w:r w:rsidR="004E60C3" w:rsidRPr="00731320">
        <w:rPr>
          <w:rFonts w:ascii="Times New Roman" w:eastAsia="Arial" w:hAnsi="Times New Roman"/>
          <w:sz w:val="16"/>
          <w:szCs w:val="16"/>
          <w:lang w:eastAsia="ar-SA"/>
        </w:rPr>
        <w:t>_______________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</w:t>
      </w:r>
      <w:r w:rsidR="004E60C3"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______________________________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___________________________________________________________________________________________________________________________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,  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                      </w:t>
      </w:r>
      <w:r w:rsidR="004E60C3" w:rsidRPr="00731320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</w:t>
      </w:r>
      <w:r w:rsidRPr="00731320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(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наименование юридического лица - Плательщика) 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в лице _______________________________________________________________________действующего на основании ____________________, именуемое в дальнейшем «Плательщик», с третьей Стороны, вместе именуемые «Стороны», заключили настоящий Договор о нижеследующем: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7B76BC" w:rsidRPr="00005412" w:rsidRDefault="009B0225" w:rsidP="007B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7B76BC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Учреждение обязуется оказать Пациенту на возмездной основе медицинскую помощь (медицинские услуги), указанные в п.1.3 настоящего Договора</w:t>
      </w:r>
      <w:r w:rsidR="007B76BC" w:rsidRPr="00005412">
        <w:rPr>
          <w:rFonts w:ascii="Times New Roman" w:eastAsia="Times New Roman" w:hAnsi="Times New Roman"/>
          <w:sz w:val="16"/>
          <w:szCs w:val="16"/>
          <w:lang w:eastAsia="ar-SA"/>
        </w:rPr>
        <w:t>, отвечающие требованиям, предъявляемым к методам диагностики, профилактики и лечения, разрешенным на территории РФ.</w:t>
      </w:r>
    </w:p>
    <w:p w:rsidR="009B0225" w:rsidRPr="00005412" w:rsidRDefault="007B76BC" w:rsidP="007B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3B3C8D"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005412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>1.3. Срок</w:t>
      </w:r>
      <w:r w:rsidR="00550F4B"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 оказания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005412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005412" w:rsidRDefault="00BD2EF6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оказания </w:t>
            </w: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>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3B3C8D" w:rsidRPr="00731320" w:rsidRDefault="003B3C8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 платные медицинские услуги по настоящему Договору по адресу: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656045, Алтайский край,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3E2EA3" w:rsidRPr="00731320" w:rsidRDefault="003B3C8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2.3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тся через </w:t>
      </w:r>
      <w:proofErr w:type="spellStart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A906B9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A906B9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0B6CF0" w:rsidRPr="00731320" w:rsidRDefault="003E2EA3" w:rsidP="00A47EF8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Плательщиком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0B6CF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перечисления </w:t>
      </w:r>
      <w:bookmarkStart w:id="0" w:name="_Hlk126064964"/>
      <w:r w:rsidR="00A47EF8" w:rsidRPr="00731320">
        <w:rPr>
          <w:rFonts w:ascii="Times New Roman" w:eastAsia="Times New Roman" w:hAnsi="Times New Roman"/>
          <w:sz w:val="16"/>
          <w:szCs w:val="16"/>
          <w:lang w:eastAsia="ar-SA"/>
        </w:rPr>
        <w:t>денежных средств на расчетный счет Учреждения.</w:t>
      </w:r>
    </w:p>
    <w:bookmarkEnd w:id="0"/>
    <w:p w:rsidR="00267E1B" w:rsidRPr="00731320" w:rsidRDefault="003E2EA3" w:rsidP="00267E1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1. Учреждение обязуется: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D869EF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Без согласия </w:t>
      </w:r>
      <w:r w:rsidR="00C65FE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C65FE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3E2EA3" w:rsidRPr="00731320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4.3.2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>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3E2EA3" w:rsidRPr="00731320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4.3.3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>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C65FED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Обеспечить явку в день госпитализации. При невозможности своевременного прибытия по уважительной причине, </w:t>
      </w:r>
      <w:r w:rsidR="00C14A6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3E2EA3" w:rsidRPr="00731320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4.3.5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3E2EA3" w:rsidRPr="00731320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4.3.6</w:t>
      </w:r>
      <w:r w:rsidR="003E2EA3" w:rsidRPr="00731320">
        <w:rPr>
          <w:rFonts w:ascii="Times New Roman" w:eastAsia="Times New Roman" w:hAnsi="Times New Roman"/>
          <w:sz w:val="16"/>
          <w:szCs w:val="16"/>
          <w:lang w:eastAsia="ar-SA"/>
        </w:rPr>
        <w:t>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. </w:t>
      </w:r>
      <w:r w:rsidR="00C14A6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C65FED" w:rsidRPr="00731320" w:rsidRDefault="00214776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C65FE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Обязанность Плательщика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:</w:t>
      </w:r>
    </w:p>
    <w:p w:rsidR="00C65FED" w:rsidRPr="00731320" w:rsidRDefault="00214776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</w:t>
      </w:r>
      <w:r w:rsidR="00C65FED" w:rsidRPr="00731320">
        <w:rPr>
          <w:rFonts w:ascii="Times New Roman" w:eastAsia="Times New Roman" w:hAnsi="Times New Roman"/>
          <w:sz w:val="16"/>
          <w:szCs w:val="16"/>
          <w:lang w:eastAsia="ar-SA"/>
        </w:rPr>
        <w:t>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D22DC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возврат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а стоимости 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 медицинской услуги;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7.5. Настоящий Договор составлен в </w:t>
      </w:r>
      <w:r w:rsidR="008114FC" w:rsidRPr="007D4A91">
        <w:rPr>
          <w:rFonts w:ascii="Times New Roman" w:eastAsia="Times New Roman" w:hAnsi="Times New Roman"/>
          <w:sz w:val="16"/>
          <w:szCs w:val="16"/>
          <w:lang w:eastAsia="ar-SA"/>
        </w:rPr>
        <w:t>трех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3E2EA3" w:rsidRPr="00731320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AD4A7B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A906B9" w:rsidRPr="00731320" w:rsidRDefault="003E2EA3" w:rsidP="00A906B9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861E11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</w:t>
      </w:r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почтовый адрес Учреждения: 656045, РФ, Алтайский край, г. Барнаул, ул. </w:t>
      </w:r>
      <w:proofErr w:type="spellStart"/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861E11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Default="00B93F2A" w:rsidP="004230AE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</w:t>
      </w:r>
      <w:r w:rsidR="007D4A91" w:rsidRPr="00861E11">
        <w:rPr>
          <w:rFonts w:ascii="Times New Roman" w:eastAsia="Times New Roman" w:hAnsi="Times New Roman"/>
          <w:sz w:val="16"/>
          <w:szCs w:val="16"/>
          <w:lang w:eastAsia="ar-SA"/>
        </w:rPr>
        <w:t>Пациентом</w:t>
      </w:r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861E11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861E11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</w:t>
      </w:r>
      <w:r w:rsidR="004230AE" w:rsidRPr="00861E11">
        <w:rPr>
          <w:rFonts w:ascii="Times New Roman" w:eastAsia="Times New Roman" w:hAnsi="Times New Roman"/>
          <w:sz w:val="16"/>
          <w:szCs w:val="16"/>
          <w:lang w:eastAsia="ar-SA"/>
        </w:rPr>
        <w:t>рав потребителей».</w:t>
      </w:r>
    </w:p>
    <w:p w:rsidR="00342059" w:rsidRDefault="00342059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1" w:name="_GoBack"/>
      <w:bookmarkEnd w:id="1"/>
    </w:p>
    <w:p w:rsidR="009B0225" w:rsidRPr="00731320" w:rsidRDefault="00992539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B2764B" w:rsidRPr="00731320" w:rsidRDefault="00B2764B" w:rsidP="00CC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tbl>
      <w:tblPr>
        <w:tblW w:w="10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074"/>
        <w:gridCol w:w="477"/>
        <w:gridCol w:w="4626"/>
      </w:tblGrid>
      <w:tr w:rsidR="00B2764B" w:rsidRPr="00731320" w:rsidTr="00B2764B">
        <w:trPr>
          <w:trHeight w:val="1721"/>
        </w:trPr>
        <w:tc>
          <w:tcPr>
            <w:tcW w:w="3544" w:type="dxa"/>
          </w:tcPr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ФГБУ «ФЦТОЭ» Минздрава России (г. Барнаул)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85497C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85497C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EF5DCF" w:rsidRPr="00EF5DCF" w:rsidRDefault="00EF5DCF" w:rsidP="00EF5DCF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</w:t>
            </w:r>
            <w:r w:rsidRPr="00EF5D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 </w:t>
            </w:r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B2764B" w:rsidRPr="00731320" w:rsidRDefault="00EF5DCF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</w:t>
            </w:r>
            <w:r w:rsidRPr="00EF5DC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(подпись)                  </w:t>
            </w:r>
          </w:p>
          <w:p w:rsidR="00B2764B" w:rsidRPr="00731320" w:rsidRDefault="00EF5DCF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 </w:t>
            </w:r>
            <w:r w:rsidR="00B2764B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М.П.</w:t>
            </w:r>
          </w:p>
          <w:p w:rsidR="00B2764B" w:rsidRPr="00731320" w:rsidRDefault="00B2764B" w:rsidP="00B2764B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074" w:type="dxa"/>
          </w:tcPr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</w:t>
            </w: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 ____________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(Ф.И.О.) </w:t>
            </w:r>
          </w:p>
          <w:p w:rsidR="00B2764B" w:rsidRPr="00731320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2764B" w:rsidRPr="00731320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77" w:type="dxa"/>
          </w:tcPr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26" w:type="dxa"/>
          </w:tcPr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B2764B" w:rsidRPr="00731320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____________________________________________(Ф.И.О.) 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________________________</w:t>
            </w:r>
          </w:p>
          <w:p w:rsidR="00B2764B" w:rsidRPr="00731320" w:rsidRDefault="00B2764B" w:rsidP="00B2764B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(подпись)                         (Ф.И.О.)</w:t>
            </w:r>
          </w:p>
        </w:tc>
      </w:tr>
    </w:tbl>
    <w:p w:rsidR="00624127" w:rsidRPr="00731320" w:rsidRDefault="00624127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624127" w:rsidRPr="00731320" w:rsidRDefault="00624127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624127" w:rsidRDefault="00624127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4409DD" w:rsidRDefault="004409DD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4409DD" w:rsidRDefault="004409DD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624127" w:rsidRPr="00731320" w:rsidRDefault="00624127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sectPr w:rsidR="00624127" w:rsidRPr="00731320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258A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2CCD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0D46-67AE-4760-8D22-3F3BA90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2024-01-16T08:47:00Z</dcterms:modified>
</cp:coreProperties>
</file>